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C" w:rsidRDefault="00643F6C"/>
    <w:p w:rsidR="003A470A" w:rsidRDefault="003A470A" w:rsidP="003A470A">
      <w:pPr>
        <w:pStyle w:val="a5"/>
        <w:ind w:left="6237" w:right="0"/>
        <w:rPr>
          <w:b/>
        </w:rPr>
      </w:pPr>
      <w:r>
        <w:rPr>
          <w:sz w:val="18"/>
          <w:szCs w:val="18"/>
        </w:rPr>
        <w:t>До</w:t>
      </w:r>
      <w:r w:rsidRPr="00555A9C">
        <w:rPr>
          <w:sz w:val="18"/>
          <w:szCs w:val="18"/>
        </w:rPr>
        <w:t>даток №</w:t>
      </w:r>
      <w:r>
        <w:rPr>
          <w:sz w:val="18"/>
          <w:szCs w:val="18"/>
        </w:rPr>
        <w:t xml:space="preserve"> 2</w:t>
      </w:r>
      <w:r w:rsidRPr="00555A9C">
        <w:rPr>
          <w:sz w:val="18"/>
          <w:szCs w:val="18"/>
        </w:rPr>
        <w:t xml:space="preserve"> до Протоколу засідання Наглядової ради </w:t>
      </w:r>
      <w:r w:rsidRPr="00555A9C">
        <w:rPr>
          <w:caps/>
          <w:sz w:val="18"/>
          <w:szCs w:val="18"/>
        </w:rPr>
        <w:t xml:space="preserve">ПРАТ </w:t>
      </w:r>
      <w:r>
        <w:rPr>
          <w:bCs/>
          <w:caps/>
          <w:szCs w:val="20"/>
        </w:rPr>
        <w:t xml:space="preserve">«ПТАХОКОМБІНАТ «БЕРШАДСЬКИЙ» </w:t>
      </w:r>
      <w:r w:rsidRPr="00555A9C">
        <w:rPr>
          <w:sz w:val="18"/>
          <w:szCs w:val="18"/>
        </w:rPr>
        <w:t xml:space="preserve">від </w:t>
      </w:r>
      <w:r>
        <w:rPr>
          <w:sz w:val="18"/>
          <w:szCs w:val="18"/>
        </w:rPr>
        <w:t xml:space="preserve">06 листопада 2025 </w:t>
      </w:r>
      <w:r w:rsidRPr="00555A9C">
        <w:rPr>
          <w:sz w:val="18"/>
          <w:szCs w:val="18"/>
        </w:rPr>
        <w:t>року</w:t>
      </w:r>
    </w:p>
    <w:p w:rsidR="00CE31DC" w:rsidRPr="00A807AB" w:rsidRDefault="00643F6C" w:rsidP="00D8356F">
      <w:pPr>
        <w:pStyle w:val="a5"/>
        <w:ind w:left="7088" w:right="0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A807AB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3A470A" w:rsidRPr="00B20521" w:rsidRDefault="003A470A" w:rsidP="003A470A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B20521">
              <w:rPr>
                <w:b/>
                <w:sz w:val="22"/>
              </w:rPr>
              <w:t>ПРИВАТНЕ АКЦІОНЕРНЕ ТОВАРИСТВО «ПТАХОКОМБІНАТ «БЕРШАДСЬКИЙ»</w:t>
            </w:r>
          </w:p>
          <w:p w:rsidR="00643F6C" w:rsidRPr="00A807AB" w:rsidRDefault="003A470A" w:rsidP="003A470A">
            <w:pPr>
              <w:pStyle w:val="a5"/>
              <w:ind w:left="0" w:right="0"/>
              <w:jc w:val="center"/>
              <w:rPr>
                <w:bCs/>
                <w:caps/>
                <w:szCs w:val="20"/>
              </w:rPr>
            </w:pPr>
            <w:r w:rsidRPr="00B20521">
              <w:rPr>
                <w:b/>
                <w:sz w:val="22"/>
              </w:rPr>
              <w:t>(Ідентифікаційний код 04366719)</w:t>
            </w:r>
          </w:p>
        </w:tc>
      </w:tr>
      <w:tr w:rsidR="00643F6C" w:rsidRPr="00A807AB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7B56" w:rsidRDefault="00BD7B56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43F6C" w:rsidRPr="007F3C97" w:rsidRDefault="00781F5C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3C97">
              <w:rPr>
                <w:b/>
                <w:sz w:val="22"/>
                <w:szCs w:val="22"/>
              </w:rPr>
              <w:t xml:space="preserve"> ЄДИНИЙ </w:t>
            </w:r>
            <w:r w:rsidR="00643F6C" w:rsidRPr="007F3C97">
              <w:rPr>
                <w:b/>
                <w:sz w:val="22"/>
                <w:szCs w:val="22"/>
              </w:rPr>
              <w:t>БЮЛЕТЕНЬ</w:t>
            </w:r>
          </w:p>
          <w:p w:rsidR="00E40E20" w:rsidRPr="00A807AB" w:rsidRDefault="00643F6C" w:rsidP="00E40E2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028D">
              <w:rPr>
                <w:b/>
                <w:sz w:val="20"/>
                <w:szCs w:val="20"/>
              </w:rPr>
              <w:t xml:space="preserve">для голосування 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>з питан</w:t>
            </w:r>
            <w:r w:rsidR="003A470A">
              <w:rPr>
                <w:b/>
                <w:color w:val="000000" w:themeColor="text1"/>
                <w:sz w:val="22"/>
                <w:szCs w:val="22"/>
              </w:rPr>
              <w:t xml:space="preserve">ь 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 xml:space="preserve">обрання органів </w:t>
            </w:r>
            <w:r w:rsidR="005B4BE1">
              <w:rPr>
                <w:b/>
                <w:color w:val="000000" w:themeColor="text1"/>
                <w:sz w:val="22"/>
                <w:szCs w:val="22"/>
              </w:rPr>
              <w:t>Т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>овариства</w:t>
            </w:r>
            <w:r w:rsidR="00D3028D" w:rsidRPr="00D3028D">
              <w:rPr>
                <w:sz w:val="20"/>
                <w:szCs w:val="20"/>
              </w:rPr>
              <w:t xml:space="preserve"> </w:t>
            </w:r>
            <w:r w:rsidRPr="00D3028D">
              <w:rPr>
                <w:b/>
                <w:sz w:val="20"/>
                <w:szCs w:val="20"/>
              </w:rPr>
              <w:t xml:space="preserve">на річних Загальних зборах акціонерів, які проводяться дистанційно </w:t>
            </w:r>
            <w:r w:rsidR="003A470A">
              <w:rPr>
                <w:b/>
                <w:sz w:val="20"/>
                <w:szCs w:val="20"/>
              </w:rPr>
              <w:t>12 листопада</w:t>
            </w:r>
            <w:r w:rsidR="00690F81">
              <w:rPr>
                <w:b/>
                <w:sz w:val="20"/>
                <w:szCs w:val="20"/>
              </w:rPr>
              <w:t xml:space="preserve"> 2025 року</w:t>
            </w:r>
          </w:p>
          <w:p w:rsidR="003A470A" w:rsidRDefault="00E40E20" w:rsidP="003A470A">
            <w:pPr>
              <w:pStyle w:val="a5"/>
              <w:ind w:left="0" w:right="0"/>
              <w:jc w:val="center"/>
              <w:rPr>
                <w:color w:val="000000"/>
                <w:szCs w:val="20"/>
                <w:shd w:val="clear" w:color="auto" w:fill="FFFFFF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 xml:space="preserve">(Голосування, на річних Загальних зборах </w:t>
            </w:r>
          </w:p>
          <w:p w:rsidR="003A470A" w:rsidRPr="003A470A" w:rsidRDefault="00E40E20" w:rsidP="003A470A">
            <w:pPr>
              <w:pStyle w:val="a5"/>
              <w:ind w:left="0" w:right="0"/>
              <w:jc w:val="center"/>
              <w:rPr>
                <w:szCs w:val="20"/>
              </w:rPr>
            </w:pPr>
            <w:r w:rsidRPr="00D8356F">
              <w:rPr>
                <w:szCs w:val="20"/>
              </w:rPr>
              <w:t>ПРИВАТНОГО АКЦІОНЕРНОГО ТОВАРИСТВА</w:t>
            </w:r>
            <w:r w:rsidR="003A470A">
              <w:rPr>
                <w:szCs w:val="20"/>
              </w:rPr>
              <w:t xml:space="preserve"> </w:t>
            </w:r>
            <w:r w:rsidR="003A470A" w:rsidRPr="003A470A">
              <w:rPr>
                <w:szCs w:val="20"/>
              </w:rPr>
              <w:t>«ПТАХОКОМБІНАТ «БЕРШАДСЬКИЙ»</w:t>
            </w:r>
          </w:p>
          <w:p w:rsidR="005B4BE1" w:rsidRPr="005B4BE1" w:rsidRDefault="00D8356F" w:rsidP="00D8356F">
            <w:pPr>
              <w:widowControl w:val="0"/>
              <w:jc w:val="center"/>
              <w:rPr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</w:t>
            </w:r>
            <w:r w:rsidRPr="00D8356F">
              <w:rPr>
                <w:color w:val="000000"/>
                <w:szCs w:val="20"/>
                <w:shd w:val="clear" w:color="auto" w:fill="FFFFFF"/>
              </w:rPr>
              <w:t>з</w:t>
            </w:r>
            <w:r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5B4BE1" w:rsidRPr="005B4BE1">
              <w:rPr>
                <w:color w:val="000000" w:themeColor="text1"/>
                <w:sz w:val="22"/>
              </w:rPr>
              <w:t>питан</w:t>
            </w:r>
            <w:r w:rsidR="003A470A">
              <w:rPr>
                <w:color w:val="000000" w:themeColor="text1"/>
                <w:sz w:val="22"/>
              </w:rPr>
              <w:t>ь</w:t>
            </w:r>
            <w:r w:rsidR="005B4BE1" w:rsidRPr="005B4BE1">
              <w:rPr>
                <w:color w:val="000000" w:themeColor="text1"/>
                <w:sz w:val="22"/>
              </w:rPr>
              <w:t xml:space="preserve"> обрання органів Товариства</w:t>
            </w:r>
            <w:r w:rsidR="005B4BE1" w:rsidRPr="005B4BE1">
              <w:rPr>
                <w:szCs w:val="20"/>
              </w:rPr>
              <w:t xml:space="preserve"> </w:t>
            </w:r>
          </w:p>
          <w:p w:rsidR="00E40E20" w:rsidRPr="002D0288" w:rsidRDefault="00E40E20" w:rsidP="00E40E20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починається </w:t>
            </w:r>
            <w:r w:rsidR="003A470A">
              <w:rPr>
                <w:b/>
                <w:color w:val="000000"/>
                <w:szCs w:val="20"/>
                <w:shd w:val="clear" w:color="auto" w:fill="FFFFFF"/>
              </w:rPr>
              <w:t>06 листопада</w:t>
            </w:r>
            <w:r w:rsidR="005B4BE1">
              <w:rPr>
                <w:b/>
                <w:color w:val="000000"/>
                <w:szCs w:val="20"/>
                <w:shd w:val="clear" w:color="auto" w:fill="FFFFFF"/>
              </w:rPr>
              <w:t xml:space="preserve"> 2025 року</w:t>
            </w: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 з 11-00 години та завершується о 18-00 годині </w:t>
            </w:r>
            <w:r w:rsidR="003A470A">
              <w:rPr>
                <w:b/>
                <w:color w:val="000000"/>
                <w:szCs w:val="20"/>
                <w:shd w:val="clear" w:color="auto" w:fill="FFFFFF"/>
              </w:rPr>
              <w:t>12 листопада</w:t>
            </w:r>
            <w:r w:rsidR="00690F81">
              <w:rPr>
                <w:b/>
                <w:color w:val="000000"/>
                <w:szCs w:val="20"/>
                <w:shd w:val="clear" w:color="auto" w:fill="FFFFFF"/>
              </w:rPr>
              <w:t xml:space="preserve"> 2025 року</w:t>
            </w:r>
            <w:r w:rsidRPr="003A470A">
              <w:rPr>
                <w:color w:val="000000"/>
                <w:szCs w:val="20"/>
                <w:shd w:val="clear" w:color="auto" w:fill="FFFFFF"/>
              </w:rPr>
              <w:t>)</w:t>
            </w:r>
          </w:p>
          <w:p w:rsidR="00643F6C" w:rsidRPr="00A807AB" w:rsidRDefault="00643F6C" w:rsidP="00964FB5">
            <w:pPr>
              <w:widowControl w:val="0"/>
              <w:rPr>
                <w:sz w:val="20"/>
                <w:szCs w:val="20"/>
              </w:rPr>
            </w:pP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проведення річних З</w:t>
            </w:r>
            <w:r w:rsidR="00643F6C" w:rsidRPr="00A807AB">
              <w:rPr>
                <w:sz w:val="20"/>
                <w:szCs w:val="20"/>
              </w:rPr>
              <w:t>агальних зборів</w:t>
            </w:r>
            <w:r w:rsidRPr="00A807AB">
              <w:rPr>
                <w:sz w:val="20"/>
                <w:szCs w:val="20"/>
              </w:rPr>
              <w:t xml:space="preserve"> акціонерів</w:t>
            </w:r>
            <w:r w:rsidR="00643F6C" w:rsidRPr="00A807AB">
              <w:rPr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3A470A" w:rsidP="00F35D28">
            <w:pPr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12 листопада</w:t>
            </w:r>
            <w:r w:rsidR="00690F81">
              <w:rPr>
                <w:b/>
                <w:color w:val="000000"/>
                <w:sz w:val="20"/>
                <w:szCs w:val="20"/>
              </w:rPr>
              <w:t xml:space="preserve"> 2025 року</w:t>
            </w: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заповнення Б</w:t>
            </w:r>
            <w:r w:rsidR="00643F6C" w:rsidRPr="00A807AB">
              <w:rPr>
                <w:sz w:val="20"/>
                <w:szCs w:val="20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643F6C" w:rsidRPr="00A807AB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або</w:t>
            </w:r>
          </w:p>
          <w:p w:rsidR="00643F6C" w:rsidRPr="00A807AB" w:rsidRDefault="00643F6C" w:rsidP="00964FB5">
            <w:pPr>
              <w:rPr>
                <w:sz w:val="20"/>
              </w:rPr>
            </w:pPr>
            <w:r w:rsidRPr="00A807AB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A80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643F6C" w:rsidRPr="00A807AB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 w:rsidRPr="00A807AB">
              <w:rPr>
                <w:sz w:val="20"/>
                <w:szCs w:val="20"/>
              </w:rPr>
              <w:t xml:space="preserve"> представника акціонера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A807AB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643F6C" w:rsidRPr="00A807AB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sz w:val="28"/>
              </w:rPr>
            </w:pPr>
            <w:r w:rsidRPr="00A807AB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A807AB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A807AB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643F6C" w:rsidRPr="00A807AB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jc w:val="center"/>
              <w:rPr>
                <w:bCs/>
                <w:sz w:val="20"/>
                <w:szCs w:val="20"/>
              </w:rPr>
            </w:pPr>
            <w:r w:rsidRPr="00A807AB">
              <w:rPr>
                <w:bCs/>
                <w:i/>
                <w:color w:val="000000"/>
                <w:sz w:val="20"/>
                <w:szCs w:val="20"/>
              </w:rPr>
              <w:t>(К</w:t>
            </w:r>
            <w:r w:rsidR="00643F6C" w:rsidRPr="00A807AB">
              <w:rPr>
                <w:bCs/>
                <w:i/>
                <w:color w:val="000000"/>
                <w:sz w:val="20"/>
                <w:szCs w:val="20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center"/>
            </w:pPr>
            <w:r w:rsidRPr="00A807AB">
              <w:rPr>
                <w:bCs/>
                <w:i/>
                <w:sz w:val="20"/>
                <w:szCs w:val="20"/>
              </w:rPr>
              <w:t>(</w:t>
            </w:r>
            <w:r w:rsidR="00EF0BAD" w:rsidRPr="00A807AB">
              <w:rPr>
                <w:bCs/>
                <w:i/>
                <w:sz w:val="20"/>
                <w:szCs w:val="20"/>
              </w:rPr>
              <w:t>К</w:t>
            </w:r>
            <w:r w:rsidRPr="00A807AB">
              <w:rPr>
                <w:bCs/>
                <w:i/>
                <w:sz w:val="20"/>
                <w:szCs w:val="20"/>
              </w:rPr>
              <w:t>ількість голосів прописом)</w:t>
            </w: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643F6C" w:rsidRPr="00A807AB" w:rsidTr="00964FB5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:rsidR="00643F6C" w:rsidRDefault="00643F6C" w:rsidP="00643F6C">
      <w:pPr>
        <w:rPr>
          <w:sz w:val="6"/>
        </w:rPr>
      </w:pPr>
    </w:p>
    <w:p w:rsidR="00D32A0B" w:rsidRPr="00D466AA" w:rsidRDefault="00D32A0B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D466AA" w:rsidTr="00D32A0B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EF0BAD" w:rsidP="007D22B8">
            <w:pPr>
              <w:jc w:val="both"/>
              <w:rPr>
                <w:i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 w:rsidR="007D22B8">
              <w:rPr>
                <w:b/>
                <w:bCs/>
                <w:iCs/>
                <w:color w:val="000000"/>
                <w:sz w:val="22"/>
                <w:szCs w:val="22"/>
              </w:rPr>
              <w:t>10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D466AA" w:rsidRDefault="00643F6C" w:rsidP="00A2098F">
            <w:pPr>
              <w:tabs>
                <w:tab w:val="left" w:pos="993"/>
              </w:tabs>
              <w:snapToGrid w:val="0"/>
              <w:ind w:left="420"/>
              <w:jc w:val="both"/>
              <w:rPr>
                <w:sz w:val="22"/>
                <w:szCs w:val="22"/>
              </w:rPr>
            </w:pPr>
          </w:p>
          <w:p w:rsidR="00643F6C" w:rsidRPr="00D466AA" w:rsidRDefault="007D22B8" w:rsidP="00A2098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D3028D" w:rsidRPr="00D466A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0"/>
                <w:szCs w:val="20"/>
              </w:rPr>
              <w:t>Обрання Наглядової ради Товариства.</w:t>
            </w:r>
          </w:p>
        </w:tc>
      </w:tr>
      <w:tr w:rsidR="00643F6C" w:rsidRPr="00D466AA" w:rsidTr="00D32A0B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D466AA" w:rsidRDefault="00643F6C" w:rsidP="007D22B8">
            <w:pPr>
              <w:snapToGrid w:val="0"/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643F6C" w:rsidRPr="00D466AA" w:rsidRDefault="0027194C" w:rsidP="007D22B8">
            <w:pPr>
              <w:jc w:val="both"/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7D22B8">
              <w:rPr>
                <w:b/>
                <w:bCs/>
                <w:iCs/>
                <w:color w:val="000000"/>
                <w:sz w:val="22"/>
                <w:szCs w:val="22"/>
              </w:rPr>
              <w:t>10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2B8" w:rsidRPr="00480319" w:rsidRDefault="007D22B8" w:rsidP="007D22B8">
            <w:pPr>
              <w:tabs>
                <w:tab w:val="left" w:pos="0"/>
              </w:tabs>
              <w:autoSpaceDE w:val="0"/>
              <w:adjustRightInd w:val="0"/>
              <w:jc w:val="both"/>
              <w:rPr>
                <w:sz w:val="20"/>
                <w:szCs w:val="20"/>
              </w:rPr>
            </w:pPr>
            <w:r w:rsidRPr="00480319">
              <w:rPr>
                <w:sz w:val="20"/>
                <w:szCs w:val="20"/>
              </w:rPr>
              <w:t xml:space="preserve">Обрати Наглядову раду </w:t>
            </w:r>
            <w:r w:rsidRPr="002C0A79">
              <w:rPr>
                <w:caps/>
                <w:sz w:val="20"/>
                <w:szCs w:val="20"/>
              </w:rPr>
              <w:t xml:space="preserve">Приватного акціонерного товариства </w:t>
            </w:r>
            <w:r>
              <w:rPr>
                <w:bCs/>
                <w:caps/>
                <w:sz w:val="20"/>
                <w:szCs w:val="20"/>
              </w:rPr>
              <w:t xml:space="preserve">«ПТАХОКОМБІНАТ «БЕРШАДСЬКИЙ» </w:t>
            </w:r>
            <w:r w:rsidRPr="00480319">
              <w:rPr>
                <w:bCs/>
                <w:sz w:val="20"/>
                <w:szCs w:val="20"/>
              </w:rPr>
              <w:t>у складі:</w:t>
            </w:r>
          </w:p>
          <w:p w:rsidR="00D3028D" w:rsidRPr="00D466AA" w:rsidRDefault="007D22B8" w:rsidP="000C1F0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7D22B8">
              <w:rPr>
                <w:sz w:val="22"/>
                <w:szCs w:val="22"/>
                <w:lang w:eastAsia="uk-UA"/>
              </w:rPr>
              <w:t>член Наглядової ради</w:t>
            </w:r>
            <w:r w:rsidRPr="007D22B8"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D22B8">
              <w:rPr>
                <w:sz w:val="22"/>
                <w:szCs w:val="22"/>
                <w:lang w:eastAsia="uk-UA"/>
              </w:rPr>
              <w:t>Андрушко</w:t>
            </w:r>
            <w:proofErr w:type="spellEnd"/>
            <w:r w:rsidRPr="007D22B8">
              <w:rPr>
                <w:sz w:val="22"/>
                <w:szCs w:val="22"/>
                <w:lang w:eastAsia="uk-UA"/>
              </w:rPr>
              <w:t xml:space="preserve"> Інна Іванівна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="00A65C3A">
              <w:rPr>
                <w:b/>
                <w:bCs/>
                <w:sz w:val="22"/>
                <w:szCs w:val="22"/>
              </w:rPr>
              <w:t xml:space="preserve"> </w:t>
            </w:r>
            <w:r w:rsidR="00D3028D" w:rsidRPr="00D466AA">
              <w:rPr>
                <w:bCs/>
                <w:sz w:val="22"/>
                <w:szCs w:val="22"/>
              </w:rPr>
              <w:t>(акціонер Товариства, як</w:t>
            </w:r>
            <w:r w:rsidR="00D466AA" w:rsidRPr="00D466AA">
              <w:rPr>
                <w:bCs/>
                <w:sz w:val="22"/>
                <w:szCs w:val="22"/>
              </w:rPr>
              <w:t>а</w:t>
            </w:r>
            <w:r w:rsidR="00D3028D" w:rsidRPr="00D466AA">
              <w:rPr>
                <w:bCs/>
                <w:sz w:val="22"/>
                <w:szCs w:val="22"/>
              </w:rPr>
              <w:t xml:space="preserve"> </w:t>
            </w:r>
            <w:r w:rsidR="00D3028D" w:rsidRPr="007D22B8">
              <w:rPr>
                <w:bCs/>
                <w:sz w:val="22"/>
                <w:szCs w:val="22"/>
              </w:rPr>
              <w:t xml:space="preserve">володіє </w:t>
            </w:r>
            <w:r>
              <w:rPr>
                <w:color w:val="000000"/>
                <w:sz w:val="22"/>
              </w:rPr>
              <w:t>59,97</w:t>
            </w:r>
            <w:r w:rsidR="00A65C3A" w:rsidRPr="0093243B">
              <w:rPr>
                <w:sz w:val="22"/>
                <w:szCs w:val="22"/>
              </w:rPr>
              <w:t>%</w:t>
            </w:r>
            <w:r w:rsidR="00D3028D" w:rsidRPr="00D466AA">
              <w:rPr>
                <w:color w:val="000000"/>
                <w:sz w:val="22"/>
                <w:szCs w:val="22"/>
              </w:rPr>
              <w:t xml:space="preserve"> статутного капіталу).</w:t>
            </w:r>
          </w:p>
          <w:p w:rsidR="00643F6C" w:rsidRPr="00D466AA" w:rsidRDefault="00643F6C" w:rsidP="00A2098F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D466AA" w:rsidRDefault="00D179ED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D466AA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27194C" w:rsidP="007D22B8">
            <w:pPr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lastRenderedPageBreak/>
              <w:t>Проект рішення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7D22B8">
              <w:rPr>
                <w:b/>
                <w:bCs/>
                <w:iCs/>
                <w:color w:val="000000"/>
                <w:sz w:val="22"/>
                <w:szCs w:val="22"/>
              </w:rPr>
              <w:t>10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47F" w:rsidRPr="00D466AA" w:rsidRDefault="00E40E20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proofErr w:type="spellStart"/>
            <w:r w:rsidR="007D22B8" w:rsidRPr="007D22B8">
              <w:rPr>
                <w:b/>
                <w:color w:val="222222"/>
                <w:sz w:val="22"/>
                <w:szCs w:val="22"/>
                <w:lang w:eastAsia="uk-UA"/>
              </w:rPr>
              <w:t>Манзій</w:t>
            </w:r>
            <w:proofErr w:type="spellEnd"/>
            <w:r w:rsidR="007D22B8" w:rsidRPr="007D22B8">
              <w:rPr>
                <w:b/>
                <w:color w:val="222222"/>
                <w:sz w:val="22"/>
                <w:szCs w:val="22"/>
                <w:lang w:eastAsia="uk-UA"/>
              </w:rPr>
              <w:t xml:space="preserve"> Борис Васильович</w:t>
            </w:r>
            <w:r w:rsidR="007D22B8" w:rsidRPr="00D466AA">
              <w:rPr>
                <w:bCs/>
                <w:sz w:val="22"/>
                <w:szCs w:val="22"/>
              </w:rPr>
              <w:t xml:space="preserve"> </w:t>
            </w:r>
            <w:r w:rsidR="0065347F" w:rsidRPr="00D466AA">
              <w:rPr>
                <w:bCs/>
                <w:sz w:val="22"/>
                <w:szCs w:val="22"/>
              </w:rPr>
              <w:t>(</w:t>
            </w:r>
            <w:r w:rsidR="000C1F05">
              <w:rPr>
                <w:bCs/>
                <w:sz w:val="22"/>
                <w:szCs w:val="22"/>
              </w:rPr>
              <w:t xml:space="preserve">представник </w:t>
            </w:r>
            <w:r w:rsidR="0065347F" w:rsidRPr="00D466AA">
              <w:rPr>
                <w:bCs/>
                <w:sz w:val="22"/>
                <w:szCs w:val="22"/>
              </w:rPr>
              <w:t>акціонер</w:t>
            </w:r>
            <w:r w:rsidR="000C1F05">
              <w:rPr>
                <w:bCs/>
                <w:sz w:val="22"/>
                <w:szCs w:val="22"/>
              </w:rPr>
              <w:t>а</w:t>
            </w:r>
            <w:r w:rsidR="0065347F" w:rsidRPr="00D466AA">
              <w:rPr>
                <w:bCs/>
                <w:sz w:val="22"/>
                <w:szCs w:val="22"/>
              </w:rPr>
              <w:t xml:space="preserve"> </w:t>
            </w:r>
            <w:r w:rsidRPr="00D466AA">
              <w:rPr>
                <w:bCs/>
                <w:sz w:val="22"/>
                <w:szCs w:val="22"/>
              </w:rPr>
              <w:t>Т</w:t>
            </w:r>
            <w:r w:rsidR="0065347F" w:rsidRPr="00D466AA">
              <w:rPr>
                <w:bCs/>
                <w:sz w:val="22"/>
                <w:szCs w:val="22"/>
              </w:rPr>
              <w:t>овариства</w:t>
            </w:r>
            <w:r w:rsidR="000C1F0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C1F05">
              <w:rPr>
                <w:bCs/>
                <w:sz w:val="22"/>
                <w:szCs w:val="22"/>
              </w:rPr>
              <w:t>Андрушка</w:t>
            </w:r>
            <w:proofErr w:type="spellEnd"/>
            <w:r w:rsidR="000C1F05">
              <w:rPr>
                <w:bCs/>
                <w:sz w:val="22"/>
                <w:szCs w:val="22"/>
              </w:rPr>
              <w:t xml:space="preserve"> А.І.</w:t>
            </w:r>
            <w:r w:rsidR="0065347F" w:rsidRPr="00D466AA">
              <w:rPr>
                <w:bCs/>
                <w:sz w:val="22"/>
                <w:szCs w:val="22"/>
              </w:rPr>
              <w:t>, як</w:t>
            </w:r>
            <w:r w:rsidR="000C1F05">
              <w:rPr>
                <w:bCs/>
                <w:sz w:val="22"/>
                <w:szCs w:val="22"/>
              </w:rPr>
              <w:t xml:space="preserve">ий </w:t>
            </w:r>
            <w:r w:rsidR="000C1F05">
              <w:rPr>
                <w:color w:val="000000"/>
                <w:sz w:val="22"/>
                <w:szCs w:val="22"/>
              </w:rPr>
              <w:t>20,46</w:t>
            </w:r>
            <w:r w:rsidR="0065347F" w:rsidRPr="00D466AA">
              <w:rPr>
                <w:color w:val="000000"/>
                <w:sz w:val="22"/>
                <w:szCs w:val="22"/>
              </w:rPr>
              <w:t>% статутного капіталу).</w:t>
            </w:r>
          </w:p>
          <w:p w:rsidR="00643F6C" w:rsidRPr="00D466AA" w:rsidRDefault="00643F6C" w:rsidP="00E40E20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D466AA" w:rsidRDefault="009A7627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Hfg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KFkBR34CAAAH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776E8" w:rsidRPr="00D466AA" w:rsidTr="00A65C3A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0C1F05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sz w:val="22"/>
                <w:szCs w:val="22"/>
              </w:rPr>
              <w:t>Проект рішення з питання Порядку денного</w:t>
            </w:r>
            <w:r w:rsidRPr="00D466AA">
              <w:rPr>
                <w:b/>
                <w:sz w:val="22"/>
                <w:szCs w:val="22"/>
              </w:rPr>
              <w:t xml:space="preserve"> № </w:t>
            </w:r>
            <w:r w:rsidR="000C1F05">
              <w:rPr>
                <w:b/>
                <w:sz w:val="22"/>
                <w:szCs w:val="22"/>
              </w:rPr>
              <w:t>10</w:t>
            </w:r>
            <w:r w:rsidRPr="00D466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D466AA">
            <w:pPr>
              <w:pStyle w:val="3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proofErr w:type="spellStart"/>
            <w:r w:rsidR="000C1F05" w:rsidRPr="000C1F05">
              <w:rPr>
                <w:b/>
                <w:color w:val="222222"/>
                <w:sz w:val="22"/>
                <w:szCs w:val="22"/>
                <w:lang w:eastAsia="uk-UA"/>
              </w:rPr>
              <w:t>Дробінчук</w:t>
            </w:r>
            <w:proofErr w:type="spellEnd"/>
            <w:r w:rsidR="000C1F05" w:rsidRPr="000C1F05">
              <w:rPr>
                <w:b/>
                <w:color w:val="222222"/>
                <w:sz w:val="22"/>
                <w:szCs w:val="22"/>
                <w:lang w:eastAsia="uk-UA"/>
              </w:rPr>
              <w:t xml:space="preserve"> Сергій Петрович</w:t>
            </w:r>
            <w:r w:rsidR="000C1F05" w:rsidRPr="00D466AA">
              <w:rPr>
                <w:color w:val="000000"/>
                <w:sz w:val="22"/>
                <w:szCs w:val="22"/>
              </w:rPr>
              <w:t xml:space="preserve"> </w:t>
            </w:r>
            <w:r w:rsidRPr="00D466AA">
              <w:rPr>
                <w:color w:val="000000"/>
                <w:sz w:val="22"/>
                <w:szCs w:val="22"/>
              </w:rPr>
              <w:t>(акціонер Товариства, я</w:t>
            </w:r>
            <w:r w:rsidR="000C1F05">
              <w:rPr>
                <w:color w:val="000000"/>
                <w:sz w:val="22"/>
                <w:szCs w:val="22"/>
              </w:rPr>
              <w:t>к</w:t>
            </w:r>
            <w:r w:rsidR="00A65C3A">
              <w:rPr>
                <w:color w:val="000000"/>
                <w:sz w:val="22"/>
                <w:szCs w:val="22"/>
              </w:rPr>
              <w:t>ий</w:t>
            </w:r>
            <w:r w:rsidRPr="00D466AA">
              <w:rPr>
                <w:color w:val="000000"/>
                <w:sz w:val="22"/>
                <w:szCs w:val="22"/>
              </w:rPr>
              <w:t xml:space="preserve"> володіє </w:t>
            </w:r>
            <w:r w:rsidR="00A65C3A" w:rsidRPr="0093243B">
              <w:rPr>
                <w:color w:val="000000"/>
                <w:sz w:val="22"/>
                <w:szCs w:val="22"/>
              </w:rPr>
              <w:t>0,00</w:t>
            </w:r>
            <w:r w:rsidR="000C1F05">
              <w:rPr>
                <w:color w:val="000000"/>
                <w:sz w:val="22"/>
                <w:szCs w:val="22"/>
              </w:rPr>
              <w:t>7</w:t>
            </w:r>
            <w:r w:rsidR="00A65C3A" w:rsidRPr="00D466AA">
              <w:rPr>
                <w:color w:val="000000"/>
                <w:sz w:val="22"/>
                <w:szCs w:val="22"/>
              </w:rPr>
              <w:t xml:space="preserve">% </w:t>
            </w:r>
            <w:r w:rsidRPr="00D466AA">
              <w:rPr>
                <w:color w:val="000000"/>
                <w:sz w:val="22"/>
                <w:szCs w:val="22"/>
              </w:rPr>
              <w:t xml:space="preserve"> статутного капіталу).</w:t>
            </w:r>
          </w:p>
          <w:p w:rsidR="00C776E8" w:rsidRPr="00D466AA" w:rsidRDefault="00C776E8" w:rsidP="00D466AA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76E8" w:rsidRPr="00D466AA" w:rsidTr="00A65C3A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3C7E5C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3C7E5C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C776E8" w:rsidRPr="00D466AA" w:rsidRDefault="00C776E8" w:rsidP="00C776E8">
            <w:pPr>
              <w:snapToGrid w:val="0"/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color w:val="00000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2F8AF283" wp14:editId="0086492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C776E8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Default="00C776E8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Pr="008B73B3" w:rsidRDefault="00C776E8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Default="00C776E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Pr="008B73B3" w:rsidRDefault="00C776E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C776E8" w:rsidRDefault="00C776E8" w:rsidP="00C776E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AF283" id="_x0000_s1028" type="#_x0000_t202" style="position:absolute;margin-left:0;margin-top:-7.4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C776E8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Default="00C776E8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Pr="008B73B3" w:rsidRDefault="00C776E8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Default="00C776E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Pr="008B73B3" w:rsidRDefault="00C77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C776E8" w:rsidRDefault="00C776E8" w:rsidP="00C776E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BB328B" w:rsidRPr="00D466AA" w:rsidRDefault="00BB328B" w:rsidP="00643F6C">
      <w:pPr>
        <w:rPr>
          <w:sz w:val="22"/>
          <w:szCs w:val="22"/>
          <w:lang w:val="ru-R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261305" w:rsidRPr="00D466AA" w:rsidTr="008B03F1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1305" w:rsidRPr="00D466AA" w:rsidRDefault="00261305" w:rsidP="00261305">
            <w:pPr>
              <w:jc w:val="both"/>
              <w:rPr>
                <w:i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 xml:space="preserve">Питання Порядку денного </w:t>
            </w:r>
            <w:r w:rsidRPr="00D466AA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13</w:t>
            </w:r>
            <w:r w:rsidRPr="00D466AA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305" w:rsidRPr="00D466AA" w:rsidRDefault="00261305" w:rsidP="008B03F1">
            <w:pPr>
              <w:tabs>
                <w:tab w:val="left" w:pos="993"/>
              </w:tabs>
              <w:snapToGrid w:val="0"/>
              <w:ind w:left="420"/>
              <w:jc w:val="both"/>
              <w:rPr>
                <w:sz w:val="22"/>
                <w:szCs w:val="22"/>
              </w:rPr>
            </w:pPr>
          </w:p>
          <w:p w:rsidR="00261305" w:rsidRDefault="00261305" w:rsidP="00261305">
            <w:pPr>
              <w:pStyle w:val="a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D466A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0"/>
                <w:szCs w:val="20"/>
              </w:rPr>
              <w:t>Обрання Голови та членів Правління Товариства.</w:t>
            </w:r>
          </w:p>
          <w:p w:rsidR="00261305" w:rsidRPr="00D466AA" w:rsidRDefault="00261305" w:rsidP="0026130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261305" w:rsidRPr="00D466AA" w:rsidTr="008B03F1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305" w:rsidRPr="00D466AA" w:rsidRDefault="00261305" w:rsidP="008B03F1">
            <w:pPr>
              <w:snapToGrid w:val="0"/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261305" w:rsidRPr="00D466AA" w:rsidRDefault="00261305" w:rsidP="00261305">
            <w:pPr>
              <w:jc w:val="both"/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 з питання Порядку денного </w:t>
            </w:r>
            <w:r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13</w:t>
            </w:r>
            <w:r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305" w:rsidRPr="00845F81" w:rsidRDefault="00261305" w:rsidP="00261305">
            <w:pPr>
              <w:pStyle w:val="aa"/>
              <w:ind w:left="33"/>
              <w:jc w:val="both"/>
              <w:rPr>
                <w:iCs/>
                <w:sz w:val="20"/>
                <w:szCs w:val="20"/>
              </w:rPr>
            </w:pPr>
            <w:r w:rsidRPr="00845F81">
              <w:rPr>
                <w:iCs/>
                <w:sz w:val="20"/>
                <w:szCs w:val="20"/>
              </w:rPr>
              <w:t xml:space="preserve">Обрати </w:t>
            </w:r>
            <w:r>
              <w:rPr>
                <w:iCs/>
                <w:sz w:val="20"/>
                <w:szCs w:val="20"/>
              </w:rPr>
              <w:t xml:space="preserve">Правління </w:t>
            </w:r>
            <w:r w:rsidRPr="002C0A79">
              <w:rPr>
                <w:caps/>
                <w:sz w:val="20"/>
                <w:szCs w:val="20"/>
              </w:rPr>
              <w:t xml:space="preserve">Приватного акціонерного товариства </w:t>
            </w:r>
            <w:r>
              <w:rPr>
                <w:bCs/>
                <w:caps/>
                <w:sz w:val="20"/>
                <w:szCs w:val="20"/>
              </w:rPr>
              <w:t xml:space="preserve">«ПТАХОКОМБІНАТ «БЕРШАДСЬКИЙ» </w:t>
            </w:r>
            <w:r w:rsidRPr="00845F81">
              <w:rPr>
                <w:bCs/>
                <w:sz w:val="20"/>
                <w:szCs w:val="20"/>
              </w:rPr>
              <w:t>у складі:</w:t>
            </w:r>
          </w:p>
          <w:p w:rsidR="00261305" w:rsidRPr="00845F81" w:rsidRDefault="00261305" w:rsidP="00261305">
            <w:pPr>
              <w:ind w:left="33"/>
              <w:rPr>
                <w:sz w:val="20"/>
                <w:szCs w:val="20"/>
                <w:lang w:eastAsia="ru-RU"/>
              </w:rPr>
            </w:pPr>
            <w:r w:rsidRPr="00845F81">
              <w:rPr>
                <w:sz w:val="20"/>
                <w:szCs w:val="20"/>
                <w:lang w:eastAsia="ru-RU"/>
              </w:rPr>
              <w:t xml:space="preserve">Голова Правління </w:t>
            </w:r>
            <w:proofErr w:type="spellStart"/>
            <w:r w:rsidRPr="00845F81">
              <w:rPr>
                <w:sz w:val="20"/>
                <w:szCs w:val="20"/>
                <w:lang w:eastAsia="ru-RU"/>
              </w:rPr>
              <w:t>Андрушко</w:t>
            </w:r>
            <w:proofErr w:type="spellEnd"/>
            <w:r w:rsidRPr="00845F81">
              <w:rPr>
                <w:sz w:val="20"/>
                <w:szCs w:val="20"/>
                <w:lang w:eastAsia="ru-RU"/>
              </w:rPr>
              <w:t xml:space="preserve"> </w:t>
            </w:r>
            <w:r w:rsidR="006620FD">
              <w:rPr>
                <w:sz w:val="20"/>
                <w:szCs w:val="20"/>
                <w:lang w:eastAsia="ru-RU"/>
              </w:rPr>
              <w:t>Андрій</w:t>
            </w:r>
            <w:bookmarkStart w:id="0" w:name="_GoBack"/>
            <w:bookmarkEnd w:id="0"/>
            <w:r>
              <w:rPr>
                <w:sz w:val="20"/>
                <w:szCs w:val="20"/>
                <w:lang w:eastAsia="ru-RU"/>
              </w:rPr>
              <w:t xml:space="preserve"> Іванович</w:t>
            </w:r>
          </w:p>
          <w:p w:rsidR="00261305" w:rsidRPr="00845F81" w:rsidRDefault="00261305" w:rsidP="00261305">
            <w:pPr>
              <w:ind w:left="33"/>
              <w:rPr>
                <w:sz w:val="20"/>
                <w:szCs w:val="20"/>
                <w:lang w:eastAsia="ru-RU"/>
              </w:rPr>
            </w:pPr>
            <w:r w:rsidRPr="00845F81">
              <w:rPr>
                <w:sz w:val="20"/>
                <w:szCs w:val="20"/>
                <w:lang w:eastAsia="ru-RU"/>
              </w:rPr>
              <w:t>член Правління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Резнік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Павло Олексійович</w:t>
            </w:r>
          </w:p>
          <w:p w:rsidR="00261305" w:rsidRPr="00845F81" w:rsidRDefault="00261305" w:rsidP="00261305">
            <w:pPr>
              <w:ind w:left="33"/>
              <w:rPr>
                <w:sz w:val="20"/>
                <w:szCs w:val="20"/>
                <w:lang w:eastAsia="ru-RU"/>
              </w:rPr>
            </w:pPr>
            <w:r w:rsidRPr="00845F81">
              <w:rPr>
                <w:sz w:val="20"/>
                <w:szCs w:val="20"/>
                <w:lang w:eastAsia="ru-RU"/>
              </w:rPr>
              <w:t xml:space="preserve">член Правління </w:t>
            </w:r>
            <w:proofErr w:type="spellStart"/>
            <w:r>
              <w:rPr>
                <w:sz w:val="20"/>
                <w:szCs w:val="20"/>
                <w:lang w:eastAsia="ru-RU"/>
              </w:rPr>
              <w:t>Каратнюк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Людмила Дмитрівна</w:t>
            </w:r>
          </w:p>
          <w:p w:rsidR="00261305" w:rsidRPr="00D466AA" w:rsidRDefault="00261305" w:rsidP="008B03F1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261305" w:rsidRPr="00D466AA" w:rsidTr="008B03F1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1305" w:rsidRPr="00D466AA" w:rsidRDefault="00261305" w:rsidP="008B03F1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5" w:rsidRPr="00D466AA" w:rsidRDefault="00261305" w:rsidP="008B03F1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261305" w:rsidRPr="00D466AA" w:rsidRDefault="00261305" w:rsidP="008B03F1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4E343DEF" wp14:editId="4538C83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261305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61305" w:rsidRDefault="00261305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61305" w:rsidRPr="008B73B3" w:rsidRDefault="00261305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61305" w:rsidRDefault="0026130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61305" w:rsidRPr="008B73B3" w:rsidRDefault="002613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261305" w:rsidRDefault="00261305" w:rsidP="0026130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43DEF" id="_x0000_s1029" type="#_x0000_t202" style="position:absolute;margin-left:0;margin-top:-7.4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Y+J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PD2PiX4CAAAG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261305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61305" w:rsidRDefault="00261305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61305" w:rsidRPr="008B73B3" w:rsidRDefault="00261305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61305" w:rsidRDefault="0026130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61305" w:rsidRPr="008B73B3" w:rsidRDefault="002613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261305" w:rsidRDefault="00261305" w:rsidP="00261305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D5248A" w:rsidRPr="00D466AA" w:rsidRDefault="00D5248A" w:rsidP="00643F6C">
      <w:pPr>
        <w:rPr>
          <w:sz w:val="22"/>
          <w:szCs w:val="22"/>
          <w:lang w:val="ru-RU"/>
        </w:rPr>
      </w:pPr>
    </w:p>
    <w:p w:rsidR="00D5248A" w:rsidRPr="00D466AA" w:rsidRDefault="00D5248A" w:rsidP="00643F6C">
      <w:pPr>
        <w:rPr>
          <w:sz w:val="22"/>
          <w:szCs w:val="22"/>
          <w:lang w:val="ru-RU"/>
        </w:rPr>
      </w:pPr>
    </w:p>
    <w:sectPr w:rsidR="00D5248A" w:rsidRPr="00D466AA" w:rsidSect="007F3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F4" w:rsidRDefault="00244BF4">
      <w:r>
        <w:separator/>
      </w:r>
    </w:p>
  </w:endnote>
  <w:endnote w:type="continuationSeparator" w:id="0">
    <w:p w:rsidR="00244BF4" w:rsidRDefault="0024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3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6911E9" w:rsidTr="00476093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6911E9" w:rsidRDefault="006911E9" w:rsidP="006911E9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6911E9" w:rsidTr="00476093">
      <w:trPr>
        <w:trHeight w:val="47"/>
      </w:trPr>
      <w:tc>
        <w:tcPr>
          <w:tcW w:w="9911" w:type="dxa"/>
          <w:gridSpan w:val="6"/>
          <w:shd w:val="clear" w:color="auto" w:fill="auto"/>
        </w:tcPr>
        <w:p w:rsidR="006911E9" w:rsidRDefault="006911E9" w:rsidP="006911E9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6911E9" w:rsidTr="00476093">
      <w:tc>
        <w:tcPr>
          <w:tcW w:w="2002" w:type="dxa"/>
          <w:vMerge w:val="restart"/>
          <w:shd w:val="clear" w:color="auto" w:fill="auto"/>
          <w:vAlign w:val="center"/>
        </w:tcPr>
        <w:p w:rsidR="006911E9" w:rsidRDefault="006911E9" w:rsidP="006911E9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6620FD">
            <w:rPr>
              <w:rFonts w:eastAsia="Times New Roman"/>
              <w:noProof/>
              <w:sz w:val="20"/>
              <w:szCs w:val="22"/>
            </w:rPr>
            <w:t>2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6911E9" w:rsidTr="00476093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6911E9" w:rsidRDefault="006911E9" w:rsidP="006911E9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:rsidR="006911E9" w:rsidRDefault="006911E9" w:rsidP="006911E9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6911E9" w:rsidRDefault="006911E9">
    <w:pPr>
      <w:pStyle w:val="a3"/>
    </w:pPr>
  </w:p>
  <w:p w:rsidR="009E09FF" w:rsidRDefault="00244BF4">
    <w:pPr>
      <w:pStyle w:val="a3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F4" w:rsidRDefault="00244BF4">
      <w:r>
        <w:separator/>
      </w:r>
    </w:p>
  </w:footnote>
  <w:footnote w:type="continuationSeparator" w:id="0">
    <w:p w:rsidR="00244BF4" w:rsidRDefault="0024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61"/>
    <w:multiLevelType w:val="hybridMultilevel"/>
    <w:tmpl w:val="A0E4D982"/>
    <w:lvl w:ilvl="0" w:tplc="007AB6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4F1"/>
    <w:multiLevelType w:val="hybridMultilevel"/>
    <w:tmpl w:val="7CB80C12"/>
    <w:lvl w:ilvl="0" w:tplc="53DC71E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0502"/>
    <w:multiLevelType w:val="hybridMultilevel"/>
    <w:tmpl w:val="1BA6F140"/>
    <w:lvl w:ilvl="0" w:tplc="5000695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34DAC"/>
    <w:multiLevelType w:val="hybridMultilevel"/>
    <w:tmpl w:val="0CD24990"/>
    <w:lvl w:ilvl="0" w:tplc="CF98A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2B4C"/>
    <w:multiLevelType w:val="hybridMultilevel"/>
    <w:tmpl w:val="CF9E85B4"/>
    <w:lvl w:ilvl="0" w:tplc="289898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18BA"/>
    <w:multiLevelType w:val="hybridMultilevel"/>
    <w:tmpl w:val="870C71FE"/>
    <w:lvl w:ilvl="0" w:tplc="8A289CB0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6E3117C2"/>
    <w:multiLevelType w:val="hybridMultilevel"/>
    <w:tmpl w:val="5224C6C0"/>
    <w:lvl w:ilvl="0" w:tplc="0422000F">
      <w:start w:val="1"/>
      <w:numFmt w:val="decimal"/>
      <w:lvlText w:val="%1."/>
      <w:lvlJc w:val="left"/>
      <w:pPr>
        <w:ind w:left="393" w:hanging="360"/>
      </w:p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F31733D"/>
    <w:multiLevelType w:val="hybridMultilevel"/>
    <w:tmpl w:val="7D8CE994"/>
    <w:lvl w:ilvl="0" w:tplc="47AE4B7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098B"/>
    <w:multiLevelType w:val="hybridMultilevel"/>
    <w:tmpl w:val="1212B448"/>
    <w:lvl w:ilvl="0" w:tplc="8932C3F4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2"/>
    <w:rsid w:val="000079FA"/>
    <w:rsid w:val="00084E1E"/>
    <w:rsid w:val="00086820"/>
    <w:rsid w:val="00093C54"/>
    <w:rsid w:val="000B5D26"/>
    <w:rsid w:val="000C1F05"/>
    <w:rsid w:val="000D2074"/>
    <w:rsid w:val="000E5E3F"/>
    <w:rsid w:val="00125A18"/>
    <w:rsid w:val="00165348"/>
    <w:rsid w:val="001662A9"/>
    <w:rsid w:val="00172C2C"/>
    <w:rsid w:val="001D7362"/>
    <w:rsid w:val="001F0C88"/>
    <w:rsid w:val="001F2604"/>
    <w:rsid w:val="00244BF4"/>
    <w:rsid w:val="00261305"/>
    <w:rsid w:val="0027194C"/>
    <w:rsid w:val="002970C1"/>
    <w:rsid w:val="002B3C97"/>
    <w:rsid w:val="002B7646"/>
    <w:rsid w:val="0030107B"/>
    <w:rsid w:val="00331E2D"/>
    <w:rsid w:val="0036656B"/>
    <w:rsid w:val="0038720A"/>
    <w:rsid w:val="003A470A"/>
    <w:rsid w:val="003D64EA"/>
    <w:rsid w:val="00457D85"/>
    <w:rsid w:val="004802C3"/>
    <w:rsid w:val="004C6017"/>
    <w:rsid w:val="004F1412"/>
    <w:rsid w:val="00564871"/>
    <w:rsid w:val="00582D76"/>
    <w:rsid w:val="00583EC0"/>
    <w:rsid w:val="005972DA"/>
    <w:rsid w:val="005A1F71"/>
    <w:rsid w:val="005B4BE1"/>
    <w:rsid w:val="005E4DFF"/>
    <w:rsid w:val="005F0F57"/>
    <w:rsid w:val="006264F4"/>
    <w:rsid w:val="00632AB7"/>
    <w:rsid w:val="00641F56"/>
    <w:rsid w:val="00642964"/>
    <w:rsid w:val="00643F6C"/>
    <w:rsid w:val="0065347F"/>
    <w:rsid w:val="006620FD"/>
    <w:rsid w:val="00690F81"/>
    <w:rsid w:val="006911E9"/>
    <w:rsid w:val="00695B3C"/>
    <w:rsid w:val="006A721E"/>
    <w:rsid w:val="006D752F"/>
    <w:rsid w:val="006E6E5D"/>
    <w:rsid w:val="00701C95"/>
    <w:rsid w:val="007135A2"/>
    <w:rsid w:val="00744871"/>
    <w:rsid w:val="007725C1"/>
    <w:rsid w:val="00781F5C"/>
    <w:rsid w:val="007B17DD"/>
    <w:rsid w:val="007C41C5"/>
    <w:rsid w:val="007C6EF6"/>
    <w:rsid w:val="007D22B8"/>
    <w:rsid w:val="007F3C97"/>
    <w:rsid w:val="008006D1"/>
    <w:rsid w:val="00832EA4"/>
    <w:rsid w:val="008332FF"/>
    <w:rsid w:val="008631DF"/>
    <w:rsid w:val="00867D28"/>
    <w:rsid w:val="008A46D8"/>
    <w:rsid w:val="008B73B3"/>
    <w:rsid w:val="00943C11"/>
    <w:rsid w:val="009441AE"/>
    <w:rsid w:val="009A741B"/>
    <w:rsid w:val="009A7627"/>
    <w:rsid w:val="009B6319"/>
    <w:rsid w:val="009D2A9C"/>
    <w:rsid w:val="00A015A7"/>
    <w:rsid w:val="00A2098F"/>
    <w:rsid w:val="00A57F4B"/>
    <w:rsid w:val="00A65C3A"/>
    <w:rsid w:val="00A720E3"/>
    <w:rsid w:val="00A807AB"/>
    <w:rsid w:val="00AB50A2"/>
    <w:rsid w:val="00B04661"/>
    <w:rsid w:val="00B04F6B"/>
    <w:rsid w:val="00B6410E"/>
    <w:rsid w:val="00B95A79"/>
    <w:rsid w:val="00B976A9"/>
    <w:rsid w:val="00BB069B"/>
    <w:rsid w:val="00BB328B"/>
    <w:rsid w:val="00BD7B34"/>
    <w:rsid w:val="00BD7B56"/>
    <w:rsid w:val="00C776E8"/>
    <w:rsid w:val="00CB6B00"/>
    <w:rsid w:val="00CD24E4"/>
    <w:rsid w:val="00CD5CA2"/>
    <w:rsid w:val="00CE31DC"/>
    <w:rsid w:val="00D15BE6"/>
    <w:rsid w:val="00D179ED"/>
    <w:rsid w:val="00D241F1"/>
    <w:rsid w:val="00D3028D"/>
    <w:rsid w:val="00D32A0B"/>
    <w:rsid w:val="00D466AA"/>
    <w:rsid w:val="00D5248A"/>
    <w:rsid w:val="00D57177"/>
    <w:rsid w:val="00D75875"/>
    <w:rsid w:val="00D8356F"/>
    <w:rsid w:val="00DC47F1"/>
    <w:rsid w:val="00E40E20"/>
    <w:rsid w:val="00EB6F73"/>
    <w:rsid w:val="00ED6B4D"/>
    <w:rsid w:val="00EF0BAD"/>
    <w:rsid w:val="00EF770E"/>
    <w:rsid w:val="00F35D28"/>
    <w:rsid w:val="00F5004C"/>
    <w:rsid w:val="00FB063C"/>
    <w:rsid w:val="00FB34FE"/>
    <w:rsid w:val="00FB5ED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47FD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F6C"/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uiPriority w:val="1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о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semiHidden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WW-">
    <w:name w:val="WW-Обычный (веб)"/>
    <w:basedOn w:val="a"/>
    <w:rsid w:val="00A2098F"/>
    <w:pPr>
      <w:suppressAutoHyphens w:val="0"/>
      <w:spacing w:before="280" w:after="280"/>
    </w:pPr>
    <w:rPr>
      <w:color w:val="333333"/>
      <w:kern w:val="1"/>
    </w:rPr>
  </w:style>
  <w:style w:type="character" w:customStyle="1" w:styleId="ac">
    <w:name w:val="Заголовок Знак"/>
    <w:uiPriority w:val="10"/>
    <w:rsid w:val="00690F81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paragraph" w:styleId="ad">
    <w:name w:val="header"/>
    <w:basedOn w:val="a"/>
    <w:link w:val="ae"/>
    <w:uiPriority w:val="99"/>
    <w:unhideWhenUsed/>
    <w:rsid w:val="006911E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11E9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Iren_PC</cp:lastModifiedBy>
  <cp:revision>22</cp:revision>
  <dcterms:created xsi:type="dcterms:W3CDTF">2024-06-18T14:44:00Z</dcterms:created>
  <dcterms:modified xsi:type="dcterms:W3CDTF">2025-11-04T09:15:00Z</dcterms:modified>
</cp:coreProperties>
</file>